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1"/>
        <w:spacing w:line="560" w:lineRule="atLeas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平顶山海关关于</w:t>
      </w:r>
      <w:r>
        <w:rPr>
          <w:rFonts w:ascii="方正小标宋_GBK" w:eastAsia="方正小标宋_GBK"/>
          <w:sz w:val="36"/>
          <w:szCs w:val="36"/>
        </w:rPr>
        <w:t>2026</w:t>
      </w:r>
      <w:r>
        <w:rPr>
          <w:rFonts w:ascii="方正小标宋_GBK" w:eastAsia="方正小标宋_GBK" w:hint="eastAsia"/>
          <w:sz w:val="36"/>
          <w:szCs w:val="36"/>
        </w:rPr>
        <w:t>年</w:t>
      </w:r>
      <w:r>
        <w:rPr>
          <w:rFonts w:ascii="方正小标宋_GBK" w:eastAsia="方正小标宋_GBK" w:hint="eastAsia"/>
          <w:sz w:val="36"/>
          <w:szCs w:val="36"/>
          <w:lang w:val="en-US" w:eastAsia="zh-CN"/>
        </w:rPr>
        <w:t>9</w:t>
      </w:r>
      <w:r>
        <w:rPr>
          <w:rFonts w:ascii="方正小标宋_GBK" w:eastAsia="方正小标宋_GBK" w:hint="eastAsia"/>
          <w:sz w:val="36"/>
          <w:szCs w:val="36"/>
        </w:rPr>
        <w:t>月“关长接待日”</w:t>
      </w:r>
    </w:p>
    <w:p>
      <w:pPr>
        <w:pStyle w:val="21"/>
        <w:spacing w:line="560" w:lineRule="atLeas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工作安排</w:t>
      </w:r>
    </w:p>
    <w:p>
      <w:pPr>
        <w:pStyle w:val="21"/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按照《平顶山海关关长接待日实施办法》要求，现</w:t>
      </w:r>
      <w:r>
        <w:rPr>
          <w:rFonts w:ascii="Times New Roman" w:eastAsia="方正仿宋_GBK" w:cs="Times New Roman" w:hAnsi="Times New Roman"/>
          <w:sz w:val="32"/>
          <w:szCs w:val="32"/>
        </w:rPr>
        <w:t>将2026年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9</w:t>
      </w:r>
      <w:r>
        <w:rPr>
          <w:rFonts w:ascii="Times New Roman" w:eastAsia="方正仿宋_GBK" w:cs="Times New Roman" w:hAnsi="Times New Roman"/>
          <w:sz w:val="32"/>
          <w:szCs w:val="32"/>
        </w:rPr>
        <w:t>月关长接</w:t>
      </w:r>
      <w:r>
        <w:rPr>
          <w:rFonts w:ascii="方正仿宋_GBK" w:eastAsia="方正仿宋_GBK" w:hint="eastAsia"/>
          <w:sz w:val="32"/>
          <w:szCs w:val="32"/>
        </w:rPr>
        <w:t>待日有关事项通知如下：</w:t>
      </w:r>
    </w:p>
    <w:p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一、接待时间</w:t>
      </w:r>
    </w:p>
    <w:p>
      <w:pPr>
        <w:pStyle w:val="22"/>
        <w:spacing w:line="560" w:lineRule="exact"/>
        <w:ind w:firstLineChars="200" w:firstLine="640"/>
        <w:rPr>
          <w:rFonts w:ascii="方正仿宋_GBK" w:eastAsia="方正仿宋_GBK" w:cs="方正仿宋_GBK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</w:rPr>
      </w:pPr>
      <w:r>
        <w:rPr>
          <w:rFonts w:ascii="Times New Roman" w:eastAsia="宋体" w:cs="Times New Roman" w:hAnsi="Times New Roman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</w:rPr>
        <w:t>2026</w:t>
      </w:r>
      <w:r>
        <w:rPr>
          <w:rFonts w:ascii="方正仿宋_GBK" w:eastAsia="方正仿宋_GBK" w:cs="方正仿宋_GBK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</w:rPr>
        <w:t>年</w:t>
      </w:r>
      <w:r>
        <w:rPr>
          <w:rFonts w:ascii="Times New Roman" w:eastAsia="宋体" w:cs="Times New Roman" w:hAnsi="Times New Roman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  <w:lang w:val="en-US" w:eastAsia="zh-CN"/>
        </w:rPr>
        <w:t>9</w:t>
      </w:r>
      <w:r>
        <w:rPr>
          <w:rFonts w:ascii="方正仿宋_GBK" w:eastAsia="方正仿宋_GBK" w:cs="方正仿宋_GBK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</w:rPr>
        <w:t>月</w:t>
      </w:r>
      <w:r>
        <w:rPr>
          <w:rFonts w:ascii="Times New Roman" w:eastAsia="宋体" w:cs="Times New Roman" w:hAnsi="Times New Roman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  <w:lang w:val="en-US" w:eastAsia="zh-CN"/>
        </w:rPr>
        <w:t>18</w:t>
      </w:r>
      <w:r>
        <w:rPr>
          <w:rFonts w:ascii="方正仿宋_GBK" w:eastAsia="方正仿宋_GBK" w:cs="方正仿宋_GBK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</w:rPr>
        <w:t>日（周</w:t>
      </w:r>
      <w:r>
        <w:rPr>
          <w:rFonts w:ascii="方正仿宋_GBK" w:eastAsia="方正仿宋_GBK" w:cs="方正仿宋_GBK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  <w:lang w:eastAsia="zh-CN"/>
        </w:rPr>
        <w:t>五</w:t>
      </w:r>
      <w:r>
        <w:rPr>
          <w:rFonts w:ascii="方正仿宋_GBK" w:eastAsia="方正仿宋_GBK" w:cs="方正仿宋_GBK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</w:rPr>
        <w:t>）  </w:t>
      </w:r>
    </w:p>
    <w:p>
      <w:pPr>
        <w:pStyle w:val="22"/>
        <w:spacing w:line="560" w:lineRule="exact"/>
        <w:ind w:firstLineChars="200" w:firstLine="420"/>
      </w:pPr>
      <w:r>
        <w:rPr>
          <w:rFonts w:ascii="仿宋" w:eastAsia="仿宋"/>
        </w:rPr>
        <w:t xml:space="preserve"> </w:t>
      </w:r>
      <w:r>
        <w:rPr>
          <w:rFonts w:ascii="方正黑体_GBK" w:eastAsia="方正黑体_GBK" w:hint="eastAsia"/>
          <w:sz w:val="32"/>
          <w:szCs w:val="32"/>
        </w:rPr>
        <w:t xml:space="preserve"> 二、接待领导</w:t>
      </w:r>
    </w:p>
    <w:p>
      <w:pPr>
        <w:pStyle w:val="30"/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  <w:lang w:eastAsia="zh-CN"/>
        </w:rPr>
      </w:pPr>
      <w:r>
        <w:rPr>
          <w:rFonts w:ascii="方正仿宋_GBK" w:eastAsia="方正仿宋_GBK" w:cs="方正仿宋_GBK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</w:rPr>
        <w:t>党委</w:t>
      </w:r>
      <w:r>
        <w:rPr>
          <w:rFonts w:ascii="方正仿宋_GBK" w:eastAsia="方正仿宋_GBK" w:cs="方正仿宋_GBK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  <w:lang w:eastAsia="zh-CN"/>
        </w:rPr>
        <w:t>书记</w:t>
      </w:r>
      <w:r>
        <w:rPr>
          <w:rFonts w:ascii="方正仿宋_GBK" w:eastAsia="方正仿宋_GBK" w:cs="方正仿宋_GBK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</w:rPr>
        <w:t>、关长</w:t>
      </w:r>
      <w:r>
        <w:rPr>
          <w:rFonts w:ascii="方正仿宋_GBK" w:eastAsia="方正仿宋_GBK" w:cs="方正仿宋_GBK" w:hint="eastAsia"/>
          <w:b w:val="0"/>
          <w:i w:val="0"/>
          <w:caps w:val="0"/>
          <w:smallCaps w:val="0"/>
          <w:color w:val="333333"/>
          <w:spacing w:val="0"/>
          <w:sz w:val="32"/>
          <w:szCs w:val="32"/>
          <w:vertAlign w:val="baseline"/>
          <w:lang w:val="en-US" w:eastAsia="zh-CN"/>
        </w:rPr>
        <w:t xml:space="preserve"> 俞浩</w:t>
      </w:r>
    </w:p>
    <w:p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三、接待地点</w:t>
      </w:r>
    </w:p>
    <w:p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平顶山市新华区龙翔大道与夏耘路交叉口平顶山</w:t>
      </w:r>
      <w:r>
        <w:rPr>
          <w:rFonts w:ascii="Times New Roman" w:eastAsia="方正仿宋_GBK" w:cs="Times New Roman" w:hAnsi="Times New Roman"/>
          <w:sz w:val="32"/>
          <w:szCs w:val="32"/>
        </w:rPr>
        <w:t>海关5</w:t>
      </w:r>
      <w:r>
        <w:rPr>
          <w:rFonts w:ascii="方正仿宋_GBK" w:eastAsia="方正仿宋_GBK" w:hint="eastAsia"/>
          <w:sz w:val="32"/>
          <w:szCs w:val="32"/>
        </w:rPr>
        <w:t>楼当值关领导办公室</w:t>
      </w:r>
    </w:p>
    <w:p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四、预约方式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请来访人员应提前三天通过电话提前预约，需简要陈述所反映的问题并明确预约参加关长接待日。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预约联系人：</w:t>
      </w:r>
      <w:r>
        <w:rPr>
          <w:rFonts w:ascii="Times New Roman" w:eastAsia="方正仿宋_GBK" w:hAnsi="Times New Roman"/>
          <w:sz w:val="32"/>
          <w:szCs w:val="32"/>
        </w:rPr>
        <w:t>孙芳兴</w:t>
      </w:r>
    </w:p>
    <w:p>
      <w:pPr>
        <w:spacing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预约电话：</w:t>
      </w:r>
      <w:r>
        <w:rPr>
          <w:rFonts w:ascii="Times New Roman" w:eastAsia="方正仿宋_GBK" w:hAnsi="Times New Roman"/>
          <w:sz w:val="32"/>
          <w:szCs w:val="32"/>
        </w:rPr>
        <w:t>0375-6171811</w:t>
      </w:r>
    </w:p>
    <w:p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五、注意事项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（一）来访人员预约时需提供有效联系方式，并按照工作人员反馈的时间准时参加，来访时</w:t>
      </w:r>
      <w:bookmarkStart w:id="0" w:name="_GoBack"/>
      <w:bookmarkEnd w:id="0"/>
      <w:r>
        <w:rPr>
          <w:rFonts w:ascii="Times New Roman" w:eastAsia="方正仿宋_GBK" w:hAnsi="Times New Roman" w:hint="eastAsia"/>
          <w:sz w:val="32"/>
          <w:szCs w:val="32"/>
        </w:rPr>
        <w:t>需携带有效身份证件。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（二）来访人员需遵守《信访工作条例》有关规定。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特此通知。</w:t>
      </w:r>
    </w:p>
    <w:p>
      <w:pPr>
        <w:spacing w:line="560" w:lineRule="exact"/>
        <w:ind w:firstLineChars="1600" w:firstLine="512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平顶山海关</w:t>
      </w:r>
    </w:p>
    <w:p>
      <w:pPr>
        <w:spacing w:line="560" w:lineRule="exact"/>
        <w:ind w:firstLineChars="1500" w:firstLine="4800"/>
        <w:rPr>
          <w:rFonts w:ascii="Times New Roman" w:eastAsia="方正仿宋_GBK" w:hAnsi="Times New Roman"/>
        </w:rPr>
      </w:pPr>
      <w:r>
        <w:rPr>
          <w:rFonts w:ascii="Times New Roman" w:eastAsia="方正仿宋_GBK" w:hAnsi="Times New Roman"/>
          <w:sz w:val="32"/>
          <w:szCs w:val="32"/>
        </w:rPr>
        <w:t>2026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  <w:lang w:val="en-US" w:eastAsia="zh-CN"/>
        </w:rPr>
        <w:t>9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  <w:lang w:val="en-US" w:eastAsia="zh-CN"/>
        </w:rPr>
        <w:t>11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等线">
    <w:altName w:val="华文仿宋"/>
    <w:panose1 w:val="00000000000000000000"/>
    <w:charset w:val="86"/>
    <w:family w:val="auto"/>
    <w:pitch w:val="variable"/>
    <w:sig w:usb0="00000000" w:usb1="00000000" w:usb2="00000010" w:usb3="00000000" w:csb0="00040000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 w:val="0"/>
  <w:bordersDoNotSurroundFooter w:val="0"/>
  <w:defaultTabStop w:val="420"/>
  <w:drawingGridHorizontalSpacing w:val="157"/>
  <w:drawingGridVerticalSpacing w:val="289"/>
  <w:displayHorizontalDrawingGridEvery w:val="1"/>
  <w:displayVerticalDrawingGridEvery w:val="1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5"/>
    <w:basedOn w:val="0"/>
    <w:next w:val="0"/>
    <w:pPr>
      <w:ind w:left="1680"/>
    </w:pPr>
  </w:style>
  <w:style w:type="paragraph" w:styleId="16">
    <w:name w:val="toc 3"/>
    <w:basedOn w:val="0"/>
    <w:next w:val="0"/>
    <w:pPr>
      <w:ind w:left="840"/>
    </w:pPr>
  </w:style>
  <w:style w:type="paragraph" w:styleId="1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customStyle="1" w:styleId="19">
    <w:name w:val="样式 5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7 10 磅"/>
    <w:next w:val="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">
    <w:name w:val="样式 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">
    <w:name w:val="样式 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Yozo_Office</Application>
  <Pages>1</Pages>
  <Words>292</Words>
  <Characters>317</Characters>
  <Lines>23</Lines>
  <Paragraphs>19</Paragraphs>
  <CharactersWithSpaces>322</CharactersWithSpaces>
  <Company>zhengzhou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平顶山海关关于2025年4月关长接待日</dc:title>
  <dc:creator>a</dc:creator>
  <cp:lastModifiedBy>办公室政务公开</cp:lastModifiedBy>
  <cp:revision>2</cp:revision>
  <dcterms:created xsi:type="dcterms:W3CDTF">2025-07-04T00:43:00Z</dcterms:created>
  <dcterms:modified xsi:type="dcterms:W3CDTF">2026-09-11T02:16:54Z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2052-11.8.2.8411</vt:lpwstr>
  </property>
</Properties>
</file>